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56D62">
        <w:rPr>
          <w:rFonts w:ascii="Arial" w:hAnsi="Arial" w:cs="Arial"/>
          <w:color w:val="0066B3"/>
          <w:sz w:val="40"/>
          <w:szCs w:val="40"/>
          <w:shd w:val="clear" w:color="auto" w:fill="FFFFFF"/>
        </w:rPr>
        <w:t>Своевременно подавшие уведомление Забайкальские плательщики ЕСХН могут быть освобождены от НДС</w:t>
      </w:r>
    </w:p>
    <w:p w:rsidR="00E56D62" w:rsidRDefault="00E56D62" w:rsidP="00E56D62">
      <w:pPr>
        <w:shd w:val="clear" w:color="auto" w:fill="FFFFFF"/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56D62" w:rsidRDefault="00E56D62" w:rsidP="00E56D62">
      <w:pPr>
        <w:shd w:val="clear" w:color="auto" w:fill="FFFFFF"/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56D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января 2019 года налогоплательщики, применяющие систему налогообложения для сельскохозяйственных товаропроизводителей (единый сельскохозяйственный налог), должны будут уплачивать НДС в общем порядке. Такие изменения в Налоговый Кодекс РФ внес закон от 27.11.2017 N 335-ФЗ "О внесении изменений в части первую и вторую Налогового кодекса Российской Федерации и отдельные законодательные акты Российской Федерации".</w:t>
      </w: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56D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 этом изменения в статье 145 Налогового Кодекса РФ, вступающие в силу также с 1 января 2019 года, предполагают право плательщиков ЕСХН на освобождение от исполнения обязанностей, связанных с исчислением и уплатой НДС, в случае если порог выручки не превысит 100 млн. рублей за 2018 год. Подать уведомление о получении льготы необходимо не позднее 21 января 2019 года.</w:t>
      </w: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56D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Напоминаем, в настоящее время организации и индивидуальные предприниматели, являющиеся плательщиками ЕСХН, освобождены от уплаты НДС. Стоит отметить, что данное положение применяется по 31 декабря 2018 года включительно.</w:t>
      </w: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56D62" w:rsidRPr="00E56D62" w:rsidRDefault="00E56D62" w:rsidP="00E56D6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56D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Забайкальском крае систему налогообложения для сельскохозяйственных товаропроизводителей применяют 1015 налогоплательщиков.</w:t>
      </w:r>
    </w:p>
    <w:p w:rsidR="0000290F" w:rsidRPr="00E56D62" w:rsidRDefault="00E56D62" w:rsidP="00E56D62">
      <w:pPr>
        <w:suppressAutoHyphens/>
        <w:spacing w:after="0" w:line="240" w:lineRule="auto"/>
        <w:ind w:firstLine="709"/>
        <w:jc w:val="both"/>
        <w:rPr>
          <w:sz w:val="32"/>
          <w:szCs w:val="32"/>
        </w:rPr>
      </w:pPr>
    </w:p>
    <w:sectPr w:rsidR="0000290F" w:rsidRPr="00E56D62" w:rsidSect="004A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62"/>
    <w:rsid w:val="004A664B"/>
    <w:rsid w:val="006C2B3C"/>
    <w:rsid w:val="00D516AE"/>
    <w:rsid w:val="00E5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2018-09-09T12:44:00Z</dcterms:created>
  <dcterms:modified xsi:type="dcterms:W3CDTF">2018-09-09T12:45:00Z</dcterms:modified>
</cp:coreProperties>
</file>